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642" w:rsidRDefault="00D46642" w:rsidP="00D46642">
      <w:pPr>
        <w:jc w:val="right"/>
        <w:rPr>
          <w:b/>
        </w:rPr>
      </w:pPr>
      <w:r>
        <w:rPr>
          <w:b/>
        </w:rPr>
        <w:t>ПРОЕКТ</w:t>
      </w:r>
    </w:p>
    <w:p w:rsidR="00517D14" w:rsidRDefault="00517D14" w:rsidP="00517D14">
      <w:pPr>
        <w:jc w:val="right"/>
        <w:rPr>
          <w:b/>
        </w:rPr>
      </w:pPr>
    </w:p>
    <w:p w:rsidR="006B37CA" w:rsidRDefault="00C10388" w:rsidP="0002688E">
      <w:pPr>
        <w:jc w:val="center"/>
        <w:rPr>
          <w:b/>
        </w:rPr>
      </w:pPr>
      <w:r w:rsidRPr="00C10388">
        <w:rPr>
          <w:b/>
          <w:noProof/>
          <w:lang w:eastAsia="ru-RU"/>
        </w:rPr>
        <w:drawing>
          <wp:inline distT="0" distB="0" distL="0" distR="0">
            <wp:extent cx="556895" cy="59626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6642" w:rsidRDefault="00D46642" w:rsidP="0002688E">
      <w:pPr>
        <w:jc w:val="center"/>
        <w:rPr>
          <w:b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УСТЬ-КУБИНСКИЙ МУНИЦИПАЛЬНЫЙ ОКРУГ</w:t>
      </w: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ПРЕДСТАВИТЕЛЬНОЕ СОБРАНИЕ</w:t>
      </w: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</w:p>
    <w:p w:rsidR="0002688E" w:rsidRPr="006B37CA" w:rsidRDefault="0002688E" w:rsidP="0002688E">
      <w:pPr>
        <w:jc w:val="center"/>
        <w:rPr>
          <w:b/>
          <w:sz w:val="30"/>
          <w:szCs w:val="30"/>
        </w:rPr>
      </w:pPr>
      <w:r w:rsidRPr="006B37CA">
        <w:rPr>
          <w:b/>
          <w:sz w:val="30"/>
          <w:szCs w:val="30"/>
        </w:rPr>
        <w:t>РЕШЕНИЕ</w:t>
      </w:r>
    </w:p>
    <w:p w:rsidR="0002688E" w:rsidRPr="0002688E" w:rsidRDefault="0002688E" w:rsidP="0002688E">
      <w:pPr>
        <w:jc w:val="center"/>
        <w:rPr>
          <w:b/>
        </w:rPr>
      </w:pPr>
    </w:p>
    <w:p w:rsidR="006B37CA" w:rsidRDefault="0002688E" w:rsidP="0002688E">
      <w:pPr>
        <w:jc w:val="center"/>
      </w:pPr>
      <w:r w:rsidRPr="0002688E">
        <w:t>с. Устье</w:t>
      </w:r>
    </w:p>
    <w:p w:rsidR="006B37CA" w:rsidRDefault="006B37CA" w:rsidP="0002688E">
      <w:pPr>
        <w:jc w:val="center"/>
      </w:pPr>
    </w:p>
    <w:p w:rsidR="006B37CA" w:rsidRDefault="006B37CA" w:rsidP="0002688E">
      <w:pPr>
        <w:jc w:val="center"/>
      </w:pPr>
    </w:p>
    <w:p w:rsidR="0002688E" w:rsidRPr="0002688E" w:rsidRDefault="0002688E" w:rsidP="0002688E">
      <w:pPr>
        <w:jc w:val="both"/>
      </w:pPr>
      <w:r w:rsidRPr="0002688E">
        <w:t xml:space="preserve">от </w:t>
      </w:r>
      <w:r w:rsidR="00A93493">
        <w:t xml:space="preserve"> </w:t>
      </w:r>
      <w:r w:rsidR="006B37CA">
        <w:t xml:space="preserve">        </w:t>
      </w:r>
      <w:r w:rsidRPr="0002688E">
        <w:t xml:space="preserve">      </w:t>
      </w:r>
      <w:r>
        <w:t xml:space="preserve">                                                         </w:t>
      </w:r>
      <w:r w:rsidR="00A93493">
        <w:t xml:space="preserve">     </w:t>
      </w:r>
      <w:r>
        <w:t xml:space="preserve">                                     </w:t>
      </w:r>
      <w:r w:rsidRPr="0002688E">
        <w:t xml:space="preserve"> №</w:t>
      </w:r>
      <w:r w:rsidR="00C55BB1">
        <w:t xml:space="preserve"> </w:t>
      </w:r>
      <w:r w:rsidR="00A93493">
        <w:t xml:space="preserve"> </w:t>
      </w:r>
    </w:p>
    <w:p w:rsidR="006B37CA" w:rsidRPr="0002688E" w:rsidRDefault="006B37CA" w:rsidP="0002688E"/>
    <w:p w:rsidR="00FA6EED" w:rsidRPr="00BE62D1" w:rsidRDefault="00FA6EED" w:rsidP="00942607">
      <w:pPr>
        <w:ind w:firstLine="708"/>
        <w:contextualSpacing/>
        <w:jc w:val="center"/>
        <w:rPr>
          <w:rFonts w:cs="Times New Roman"/>
          <w:szCs w:val="26"/>
        </w:rPr>
      </w:pPr>
      <w:r w:rsidRPr="00BE62D1">
        <w:rPr>
          <w:rFonts w:cs="Times New Roman"/>
          <w:bCs/>
          <w:szCs w:val="26"/>
        </w:rPr>
        <w:t xml:space="preserve">О внесении изменений в решение Представительного Собрания округа </w:t>
      </w:r>
      <w:r w:rsidR="0024581B" w:rsidRPr="00BE62D1">
        <w:rPr>
          <w:rFonts w:cs="Times New Roman"/>
          <w:bCs/>
          <w:szCs w:val="26"/>
        </w:rPr>
        <w:t>от 24 ноября 2022 года № 9</w:t>
      </w:r>
      <w:r w:rsidR="00BE62D1" w:rsidRPr="00BE62D1">
        <w:rPr>
          <w:rFonts w:cs="Times New Roman"/>
          <w:bCs/>
          <w:szCs w:val="26"/>
        </w:rPr>
        <w:t>3</w:t>
      </w:r>
      <w:r w:rsidRPr="00BE62D1">
        <w:rPr>
          <w:rFonts w:cs="Times New Roman"/>
          <w:bCs/>
          <w:szCs w:val="26"/>
        </w:rPr>
        <w:t xml:space="preserve"> «Об утверждении Положения о муниципальном </w:t>
      </w:r>
      <w:r w:rsidR="00BE62D1" w:rsidRPr="00BE62D1">
        <w:rPr>
          <w:rFonts w:cs="Times New Roman"/>
          <w:bCs/>
          <w:szCs w:val="26"/>
        </w:rPr>
        <w:t>контроле на автомобильном транспорте, городском наземном электрическом транспорте и в дорожном хозяйстве в Усть-Кубинском муниципальном округе</w:t>
      </w:r>
      <w:r w:rsidR="00C10388" w:rsidRPr="00BE62D1">
        <w:rPr>
          <w:rFonts w:cs="Times New Roman"/>
          <w:bCs/>
          <w:szCs w:val="26"/>
        </w:rPr>
        <w:t>»</w:t>
      </w:r>
    </w:p>
    <w:p w:rsidR="00C55BB1" w:rsidRPr="00604A43" w:rsidRDefault="00C55BB1" w:rsidP="00942607">
      <w:pPr>
        <w:contextualSpacing/>
        <w:rPr>
          <w:rFonts w:cs="Times New Roman"/>
          <w:color w:val="FF0000"/>
          <w:szCs w:val="26"/>
        </w:rPr>
      </w:pPr>
    </w:p>
    <w:p w:rsidR="0002688E" w:rsidRPr="00BE62D1" w:rsidRDefault="0002688E" w:rsidP="00942607">
      <w:pPr>
        <w:ind w:firstLine="709"/>
        <w:contextualSpacing/>
        <w:jc w:val="both"/>
        <w:rPr>
          <w:rFonts w:cs="Times New Roman"/>
          <w:szCs w:val="26"/>
        </w:rPr>
      </w:pPr>
      <w:r w:rsidRPr="00BE62D1">
        <w:rPr>
          <w:rFonts w:cs="Times New Roman"/>
          <w:szCs w:val="26"/>
        </w:rPr>
        <w:t xml:space="preserve">В </w:t>
      </w:r>
      <w:r w:rsidR="0024581B" w:rsidRPr="00BE62D1">
        <w:rPr>
          <w:rFonts w:cs="Times New Roman"/>
          <w:szCs w:val="26"/>
        </w:rPr>
        <w:t xml:space="preserve">соответствии </w:t>
      </w:r>
      <w:r w:rsidR="00C36C1C" w:rsidRPr="00BE62D1">
        <w:rPr>
          <w:rFonts w:cs="Times New Roman"/>
          <w:szCs w:val="26"/>
        </w:rPr>
        <w:t xml:space="preserve">с </w:t>
      </w:r>
      <w:r w:rsidRPr="00BE62D1">
        <w:rPr>
          <w:rFonts w:cs="Times New Roman"/>
          <w:szCs w:val="26"/>
        </w:rPr>
        <w:t>Федеральным</w:t>
      </w:r>
      <w:r w:rsidR="005A44D8" w:rsidRPr="00BE62D1">
        <w:rPr>
          <w:rFonts w:cs="Times New Roman"/>
          <w:szCs w:val="26"/>
        </w:rPr>
        <w:t>и</w:t>
      </w:r>
      <w:r w:rsidRPr="00BE62D1">
        <w:rPr>
          <w:rFonts w:cs="Times New Roman"/>
          <w:szCs w:val="26"/>
        </w:rPr>
        <w:t xml:space="preserve"> </w:t>
      </w:r>
      <w:hyperlink r:id="rId8" w:history="1">
        <w:r w:rsidRPr="00BE62D1">
          <w:rPr>
            <w:rStyle w:val="a3"/>
            <w:rFonts w:cs="Times New Roman"/>
            <w:color w:val="auto"/>
            <w:szCs w:val="26"/>
            <w:u w:val="none"/>
          </w:rPr>
          <w:t>закон</w:t>
        </w:r>
        <w:r w:rsidR="005A44D8" w:rsidRPr="00BE62D1">
          <w:rPr>
            <w:rStyle w:val="a3"/>
            <w:rFonts w:cs="Times New Roman"/>
            <w:color w:val="auto"/>
            <w:szCs w:val="26"/>
            <w:u w:val="none"/>
          </w:rPr>
          <w:t>ами</w:t>
        </w:r>
      </w:hyperlink>
      <w:r w:rsidR="005A44D8" w:rsidRPr="00BE62D1">
        <w:rPr>
          <w:rFonts w:cs="Times New Roman"/>
          <w:szCs w:val="26"/>
        </w:rPr>
        <w:t xml:space="preserve"> </w:t>
      </w:r>
      <w:r w:rsidRPr="00BE62D1">
        <w:rPr>
          <w:rFonts w:cs="Times New Roman"/>
          <w:szCs w:val="26"/>
        </w:rPr>
        <w:t xml:space="preserve">от 6 октября 2003 года № 131-ФЗ "Об общих принципах организации местного самоуправления в Российской Федерации", </w:t>
      </w:r>
      <w:r w:rsidR="005A44D8" w:rsidRPr="00BE62D1">
        <w:rPr>
          <w:rFonts w:cs="Times New Roman"/>
          <w:szCs w:val="26"/>
        </w:rPr>
        <w:t>от 31 июля 2020 года № 248-ФЗ «О государственном контроле (надзоре) и муниципальном контроле в Российской Федерации»</w:t>
      </w:r>
      <w:r w:rsidR="00C36C1C" w:rsidRPr="00BE62D1">
        <w:rPr>
          <w:rFonts w:cs="Times New Roman"/>
          <w:szCs w:val="26"/>
        </w:rPr>
        <w:t xml:space="preserve">, ст.42 Устава округа </w:t>
      </w:r>
      <w:r w:rsidRPr="00BE62D1">
        <w:rPr>
          <w:rFonts w:cs="Times New Roman"/>
          <w:szCs w:val="26"/>
        </w:rPr>
        <w:t xml:space="preserve">Представительное Собрание округа </w:t>
      </w:r>
    </w:p>
    <w:p w:rsidR="0002688E" w:rsidRPr="00BE62D1" w:rsidRDefault="0002688E" w:rsidP="00942607">
      <w:pPr>
        <w:contextualSpacing/>
        <w:jc w:val="both"/>
        <w:rPr>
          <w:rFonts w:cs="Times New Roman"/>
          <w:b/>
          <w:szCs w:val="26"/>
        </w:rPr>
      </w:pPr>
      <w:r w:rsidRPr="00BE62D1">
        <w:rPr>
          <w:rFonts w:cs="Times New Roman"/>
          <w:b/>
          <w:szCs w:val="26"/>
        </w:rPr>
        <w:t>РЕШИЛО:</w:t>
      </w:r>
    </w:p>
    <w:p w:rsidR="00E62A2C" w:rsidRDefault="00E62A2C" w:rsidP="00E62A2C">
      <w:pPr>
        <w:ind w:firstLine="708"/>
        <w:contextualSpacing/>
        <w:jc w:val="both"/>
        <w:rPr>
          <w:rFonts w:cs="Times New Roman"/>
          <w:szCs w:val="26"/>
        </w:rPr>
      </w:pPr>
      <w:bookmarkStart w:id="0" w:name="sub_1000"/>
      <w:r w:rsidRPr="00BE62D1">
        <w:rPr>
          <w:rFonts w:cs="Times New Roman"/>
          <w:szCs w:val="26"/>
        </w:rPr>
        <w:t xml:space="preserve">1. </w:t>
      </w:r>
      <w:r>
        <w:rPr>
          <w:rFonts w:cs="Times New Roman"/>
          <w:szCs w:val="26"/>
        </w:rPr>
        <w:t xml:space="preserve">Раздел 1 </w:t>
      </w:r>
      <w:r w:rsidRPr="006F4DC6">
        <w:rPr>
          <w:rFonts w:cs="Times New Roman"/>
          <w:szCs w:val="26"/>
        </w:rPr>
        <w:t>решени</w:t>
      </w:r>
      <w:r>
        <w:rPr>
          <w:rFonts w:cs="Times New Roman"/>
          <w:szCs w:val="26"/>
        </w:rPr>
        <w:t>я</w:t>
      </w:r>
      <w:r w:rsidRPr="006F4DC6">
        <w:rPr>
          <w:rFonts w:cs="Times New Roman"/>
          <w:szCs w:val="26"/>
        </w:rPr>
        <w:t xml:space="preserve"> Представительного Собрания округа </w:t>
      </w:r>
      <w:r w:rsidRPr="00BE62D1">
        <w:rPr>
          <w:rFonts w:cs="Times New Roman"/>
          <w:bCs/>
          <w:szCs w:val="26"/>
        </w:rPr>
        <w:t>от 24 ноября 2022 года № 93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Усть-Кубинском муниципальном округе»</w:t>
      </w:r>
      <w:r w:rsidRPr="006F4DC6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>дополнить пунктом 1.8. следующего содержания:</w:t>
      </w:r>
    </w:p>
    <w:p w:rsidR="00E62A2C" w:rsidRPr="00E62A2C" w:rsidRDefault="00E62A2C" w:rsidP="00E62A2C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«1.8. </w:t>
      </w:r>
      <w:r w:rsidRPr="00E62A2C">
        <w:rPr>
          <w:rFonts w:cs="Times New Roman"/>
          <w:szCs w:val="26"/>
        </w:rPr>
        <w:t>При осуществлении муниципального контроля применяется система оценки и управления рисками.</w:t>
      </w:r>
    </w:p>
    <w:p w:rsidR="00E62A2C" w:rsidRPr="00E62A2C" w:rsidRDefault="001A71A2" w:rsidP="00E62A2C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1.8.1. </w:t>
      </w:r>
      <w:r w:rsidR="00E62A2C" w:rsidRPr="00E62A2C">
        <w:rPr>
          <w:rFonts w:cs="Times New Roman"/>
          <w:szCs w:val="26"/>
        </w:rPr>
        <w:t>Контрольный орган при осуществлении муниципального контроля относит объекты контроля к одной из следующих категорий риска:</w:t>
      </w:r>
    </w:p>
    <w:p w:rsidR="00E62A2C" w:rsidRPr="00E62A2C" w:rsidRDefault="0010399A" w:rsidP="00E62A2C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</w:t>
      </w:r>
      <w:r w:rsidR="00E62A2C" w:rsidRPr="00E62A2C">
        <w:rPr>
          <w:rFonts w:cs="Times New Roman"/>
          <w:szCs w:val="26"/>
        </w:rPr>
        <w:t xml:space="preserve"> высокий риск;</w:t>
      </w:r>
    </w:p>
    <w:p w:rsidR="00E62A2C" w:rsidRPr="00E62A2C" w:rsidRDefault="0010399A" w:rsidP="00E62A2C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</w:t>
      </w:r>
      <w:r w:rsidR="00E62A2C" w:rsidRPr="00E62A2C">
        <w:rPr>
          <w:rFonts w:cs="Times New Roman"/>
          <w:szCs w:val="26"/>
        </w:rPr>
        <w:t xml:space="preserve"> средний риск;</w:t>
      </w:r>
    </w:p>
    <w:p w:rsidR="00E62A2C" w:rsidRPr="00E62A2C" w:rsidRDefault="0010399A" w:rsidP="00E62A2C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</w:t>
      </w:r>
      <w:r w:rsidR="00E62A2C" w:rsidRPr="00E62A2C">
        <w:rPr>
          <w:rFonts w:cs="Times New Roman"/>
          <w:szCs w:val="26"/>
        </w:rPr>
        <w:t xml:space="preserve"> низкий риск.</w:t>
      </w:r>
    </w:p>
    <w:p w:rsidR="0010399A" w:rsidRDefault="001A71A2" w:rsidP="0010399A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1.8.2.</w:t>
      </w:r>
      <w:r w:rsidR="00E62A2C" w:rsidRPr="00E62A2C">
        <w:rPr>
          <w:rFonts w:cs="Times New Roman"/>
          <w:szCs w:val="26"/>
        </w:rPr>
        <w:t xml:space="preserve"> </w:t>
      </w:r>
      <w:r w:rsidR="0010399A" w:rsidRPr="00942908">
        <w:rPr>
          <w:rFonts w:cs="Times New Roman"/>
          <w:szCs w:val="26"/>
        </w:rPr>
        <w:t xml:space="preserve">В рамках осуществления контроля </w:t>
      </w:r>
      <w:r w:rsidR="0010399A" w:rsidRPr="00BE62D1">
        <w:rPr>
          <w:rFonts w:cs="Times New Roman"/>
          <w:bCs/>
          <w:szCs w:val="26"/>
        </w:rPr>
        <w:t>на автомобильном транспорте, городском наземном электрическом транспорте и в дорожном хозяйстве</w:t>
      </w:r>
      <w:r w:rsidR="0010399A" w:rsidRPr="00942908">
        <w:rPr>
          <w:rFonts w:cs="Times New Roman"/>
          <w:szCs w:val="26"/>
        </w:rPr>
        <w:t xml:space="preserve"> объекты контроля относятся к следующим категориям риска:</w:t>
      </w:r>
    </w:p>
    <w:p w:rsidR="00E62A2C" w:rsidRPr="00750616" w:rsidRDefault="0010399A" w:rsidP="00E62A2C">
      <w:pPr>
        <w:ind w:firstLine="708"/>
        <w:contextualSpacing/>
        <w:jc w:val="both"/>
        <w:rPr>
          <w:rFonts w:cs="Times New Roman"/>
          <w:szCs w:val="26"/>
        </w:rPr>
      </w:pPr>
      <w:r w:rsidRPr="00750616">
        <w:rPr>
          <w:rFonts w:cs="Times New Roman"/>
          <w:szCs w:val="26"/>
        </w:rPr>
        <w:t xml:space="preserve">а) к категории высокого риска </w:t>
      </w:r>
      <w:r w:rsidR="00BE272D" w:rsidRPr="00750616">
        <w:rPr>
          <w:rFonts w:cs="Times New Roman"/>
          <w:szCs w:val="26"/>
        </w:rPr>
        <w:t>–</w:t>
      </w:r>
      <w:r w:rsidRPr="00750616">
        <w:rPr>
          <w:rFonts w:cs="Times New Roman"/>
          <w:szCs w:val="26"/>
        </w:rPr>
        <w:t xml:space="preserve"> </w:t>
      </w:r>
      <w:r w:rsidR="00BE272D" w:rsidRPr="00750616">
        <w:rPr>
          <w:rFonts w:cs="Times New Roman"/>
          <w:szCs w:val="26"/>
        </w:rPr>
        <w:t xml:space="preserve">в случае поступления информации об осуществление деятельности контролируемым лицом в отсутствие разрешительных документов для осуществления перевозок автомобильным транспортом и городским </w:t>
      </w:r>
      <w:r w:rsidR="00BE272D" w:rsidRPr="00750616">
        <w:rPr>
          <w:rFonts w:cs="Times New Roman"/>
          <w:szCs w:val="26"/>
        </w:rPr>
        <w:lastRenderedPageBreak/>
        <w:t>наземным электрическим транспортом по муниципальным маршрутам регулярных перевозок;</w:t>
      </w:r>
    </w:p>
    <w:p w:rsidR="00BE272D" w:rsidRPr="00750616" w:rsidRDefault="00BE272D" w:rsidP="00E62A2C">
      <w:pPr>
        <w:ind w:firstLine="708"/>
        <w:contextualSpacing/>
        <w:jc w:val="both"/>
        <w:rPr>
          <w:rFonts w:cs="Times New Roman"/>
          <w:szCs w:val="26"/>
        </w:rPr>
      </w:pPr>
      <w:r w:rsidRPr="00750616">
        <w:rPr>
          <w:rFonts w:cs="Times New Roman"/>
          <w:szCs w:val="26"/>
        </w:rPr>
        <w:t xml:space="preserve">б) к категории среднего риска – </w:t>
      </w:r>
      <w:r w:rsidR="00EB387B" w:rsidRPr="00750616">
        <w:rPr>
          <w:rFonts w:cs="Times New Roman"/>
          <w:szCs w:val="26"/>
        </w:rPr>
        <w:t>при наличии более пяти отрицательных обращений граждан о ненадлежащем капитальном ремонте, ремонте и содержании автомобильных дорог общего пользования местного значения и искусственных дорожных сооружений на них и о ненадлежащей эксплуатации объектов дорожного сервиса, размещенных в полосах отвода и (или) придорожных полосах автомобильных дорог общего пользования местного значения</w:t>
      </w:r>
    </w:p>
    <w:p w:rsidR="00EB387B" w:rsidRPr="00750616" w:rsidRDefault="00EB387B" w:rsidP="00E62A2C">
      <w:pPr>
        <w:ind w:firstLine="708"/>
        <w:contextualSpacing/>
        <w:jc w:val="both"/>
        <w:rPr>
          <w:rFonts w:cs="Times New Roman"/>
          <w:szCs w:val="26"/>
        </w:rPr>
      </w:pPr>
      <w:r w:rsidRPr="00750616">
        <w:rPr>
          <w:rFonts w:cs="Times New Roman"/>
          <w:szCs w:val="26"/>
        </w:rPr>
        <w:t xml:space="preserve">в) к категории низкого риска - </w:t>
      </w:r>
      <w:r w:rsidR="00750616" w:rsidRPr="00750616">
        <w:rPr>
          <w:rFonts w:cs="Times New Roman"/>
          <w:szCs w:val="26"/>
        </w:rPr>
        <w:t>контролируемые лица, не соответствующие критериям для</w:t>
      </w:r>
      <w:r w:rsidRPr="00750616">
        <w:rPr>
          <w:rFonts w:cs="Times New Roman"/>
          <w:szCs w:val="26"/>
        </w:rPr>
        <w:t xml:space="preserve"> высокого или среднего риска.</w:t>
      </w:r>
    </w:p>
    <w:p w:rsidR="00E62A2C" w:rsidRPr="00E62A2C" w:rsidRDefault="00F40E99" w:rsidP="00E62A2C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1.8.3</w:t>
      </w:r>
      <w:r w:rsidR="00E62A2C" w:rsidRPr="00E62A2C">
        <w:rPr>
          <w:rFonts w:cs="Times New Roman"/>
          <w:szCs w:val="26"/>
        </w:rPr>
        <w:t>. В случае если объект контроля не отнесен к определенной категории риска, он считается отнесенным к категории низкого риска.</w:t>
      </w:r>
    </w:p>
    <w:p w:rsidR="00E62A2C" w:rsidRPr="00E62A2C" w:rsidRDefault="00F34FBF" w:rsidP="00E62A2C">
      <w:pPr>
        <w:ind w:firstLine="708"/>
        <w:contextualSpacing/>
        <w:jc w:val="both"/>
        <w:rPr>
          <w:rFonts w:cs="Times New Roman"/>
          <w:szCs w:val="26"/>
        </w:rPr>
      </w:pPr>
      <w:r w:rsidRPr="00F34FBF">
        <w:rPr>
          <w:rFonts w:cs="Times New Roman"/>
          <w:szCs w:val="26"/>
        </w:rPr>
        <w:t>1</w:t>
      </w:r>
      <w:r>
        <w:rPr>
          <w:rFonts w:cs="Times New Roman"/>
          <w:szCs w:val="26"/>
        </w:rPr>
        <w:t>.</w:t>
      </w:r>
      <w:r w:rsidRPr="00D46642">
        <w:rPr>
          <w:rFonts w:cs="Times New Roman"/>
          <w:szCs w:val="26"/>
        </w:rPr>
        <w:t>8</w:t>
      </w:r>
      <w:r>
        <w:rPr>
          <w:rFonts w:cs="Times New Roman"/>
          <w:szCs w:val="26"/>
        </w:rPr>
        <w:t>.</w:t>
      </w:r>
      <w:r w:rsidRPr="00D46642">
        <w:rPr>
          <w:rFonts w:cs="Times New Roman"/>
          <w:szCs w:val="26"/>
        </w:rPr>
        <w:t>4</w:t>
      </w:r>
      <w:r w:rsidR="00E62A2C" w:rsidRPr="00E62A2C">
        <w:rPr>
          <w:rFonts w:cs="Times New Roman"/>
          <w:szCs w:val="26"/>
        </w:rPr>
        <w:t>. По запросу контролируемого лица контрольный орган предоставляет информацию об отнесении его деятельности к соответствующим категориям риска.</w:t>
      </w:r>
    </w:p>
    <w:p w:rsidR="00E62A2C" w:rsidRPr="00E62A2C" w:rsidRDefault="00A532AD" w:rsidP="00E62A2C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1.8.5</w:t>
      </w:r>
      <w:r w:rsidR="00E62A2C" w:rsidRPr="00E62A2C">
        <w:rPr>
          <w:rFonts w:cs="Times New Roman"/>
          <w:szCs w:val="26"/>
        </w:rPr>
        <w:t>. Контролируемое лицо, в том числе с использованием единого портала государственных и муниципальных услуг (функций), вправе подать в контрольный орган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риска.</w:t>
      </w:r>
    </w:p>
    <w:p w:rsidR="0082111F" w:rsidRPr="006D680A" w:rsidRDefault="0082111F" w:rsidP="0082111F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1.8</w:t>
      </w:r>
      <w:r w:rsidRPr="006D680A">
        <w:rPr>
          <w:rFonts w:cs="Times New Roman"/>
          <w:szCs w:val="26"/>
        </w:rPr>
        <w:t>.</w:t>
      </w:r>
      <w:r w:rsidR="00F004DD">
        <w:rPr>
          <w:rFonts w:cs="Times New Roman"/>
          <w:szCs w:val="26"/>
        </w:rPr>
        <w:t xml:space="preserve">6. </w:t>
      </w:r>
      <w:r w:rsidR="00F004DD" w:rsidRPr="00E62A2C">
        <w:rPr>
          <w:rFonts w:cs="Times New Roman"/>
          <w:szCs w:val="26"/>
        </w:rPr>
        <w:t>Контрольный орган</w:t>
      </w:r>
      <w:r w:rsidRPr="006D680A">
        <w:rPr>
          <w:rFonts w:cs="Times New Roman"/>
          <w:szCs w:val="26"/>
        </w:rPr>
        <w:t xml:space="preserve"> осуществляет категорирование объектов контроля в порядке, определенном статьей 24 Федерального закона N 248-ФЗ.</w:t>
      </w:r>
    </w:p>
    <w:p w:rsidR="0082111F" w:rsidRPr="006D680A" w:rsidRDefault="0082111F" w:rsidP="0082111F">
      <w:pPr>
        <w:ind w:firstLine="708"/>
        <w:contextualSpacing/>
        <w:jc w:val="both"/>
        <w:rPr>
          <w:rFonts w:cs="Times New Roman"/>
          <w:szCs w:val="26"/>
        </w:rPr>
      </w:pPr>
      <w:r w:rsidRPr="006D680A">
        <w:rPr>
          <w:rFonts w:cs="Times New Roman"/>
          <w:szCs w:val="26"/>
        </w:rPr>
        <w:t>Решение об отнесении объектов контроля к категориям риска принимаются путем подписания соответствующих сведений в Едином реестре видов контроля.</w:t>
      </w:r>
    </w:p>
    <w:p w:rsidR="0082111F" w:rsidRPr="00016C01" w:rsidRDefault="0082111F" w:rsidP="0082111F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1.8</w:t>
      </w:r>
      <w:r w:rsidRPr="006D680A">
        <w:rPr>
          <w:rFonts w:cs="Times New Roman"/>
          <w:szCs w:val="26"/>
        </w:rPr>
        <w:t>.</w:t>
      </w:r>
      <w:r>
        <w:rPr>
          <w:rFonts w:cs="Times New Roman"/>
          <w:szCs w:val="26"/>
        </w:rPr>
        <w:t>8</w:t>
      </w:r>
      <w:r w:rsidRPr="006D680A">
        <w:rPr>
          <w:rFonts w:cs="Times New Roman"/>
          <w:szCs w:val="26"/>
        </w:rPr>
        <w:t xml:space="preserve">. </w:t>
      </w:r>
      <w:r w:rsidR="00810265">
        <w:rPr>
          <w:rFonts w:cs="Times New Roman"/>
          <w:szCs w:val="26"/>
        </w:rPr>
        <w:t>П</w:t>
      </w:r>
      <w:r w:rsidR="00810265" w:rsidRPr="00810265">
        <w:rPr>
          <w:rFonts w:cs="Times New Roman"/>
          <w:szCs w:val="26"/>
        </w:rPr>
        <w:t>ериодичность проведения плановых контрольных (надзорных) мероприятий и периодичность проведения обязательных профилактических визитов:</w:t>
      </w:r>
    </w:p>
    <w:p w:rsidR="00810265" w:rsidRDefault="0082111F" w:rsidP="0082111F">
      <w:pPr>
        <w:tabs>
          <w:tab w:val="left" w:pos="2880"/>
        </w:tabs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а</w:t>
      </w:r>
      <w:r w:rsidRPr="00016C01">
        <w:rPr>
          <w:rFonts w:cs="Times New Roman"/>
          <w:szCs w:val="26"/>
        </w:rPr>
        <w:t xml:space="preserve">) </w:t>
      </w:r>
      <w:r w:rsidR="00810265" w:rsidRPr="00810265">
        <w:rPr>
          <w:rFonts w:cs="Times New Roman"/>
          <w:szCs w:val="26"/>
        </w:rPr>
        <w:t>одно плановое контрольное (надзорное) мероприятие в два года либо один обязательный профилактический визит в год - для объектов контроля, отнесенных к категории высокого риска;</w:t>
      </w:r>
    </w:p>
    <w:p w:rsidR="0082111F" w:rsidRPr="00016C01" w:rsidRDefault="00FF4BC5" w:rsidP="0082111F">
      <w:pPr>
        <w:tabs>
          <w:tab w:val="left" w:pos="2880"/>
        </w:tabs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б) </w:t>
      </w:r>
      <w:r w:rsidR="0082111F" w:rsidRPr="00016C01">
        <w:rPr>
          <w:rFonts w:cs="Times New Roman"/>
          <w:szCs w:val="26"/>
        </w:rPr>
        <w:t>для объектов контроля, отнесенных к категории среднего риска - не более одного обязательного профилактического визита в 5 лет;</w:t>
      </w:r>
    </w:p>
    <w:p w:rsidR="0082111F" w:rsidRDefault="00FF4BC5" w:rsidP="0082111F">
      <w:pPr>
        <w:ind w:firstLine="708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в</w:t>
      </w:r>
      <w:r w:rsidR="0082111F" w:rsidRPr="00016C01">
        <w:rPr>
          <w:rFonts w:cs="Times New Roman"/>
          <w:szCs w:val="26"/>
        </w:rPr>
        <w:t>) для объектов контроля, отнесенных к категории умеренного риска - не более одного обязательного профилактического визита в 6 лет.</w:t>
      </w:r>
    </w:p>
    <w:p w:rsidR="0082111F" w:rsidRPr="006D680A" w:rsidRDefault="0082111F" w:rsidP="0082111F">
      <w:pPr>
        <w:ind w:firstLine="708"/>
        <w:contextualSpacing/>
        <w:jc w:val="both"/>
        <w:rPr>
          <w:rFonts w:cs="Times New Roman"/>
          <w:szCs w:val="26"/>
        </w:rPr>
      </w:pPr>
      <w:r w:rsidRPr="006D680A">
        <w:rPr>
          <w:rFonts w:cs="Times New Roman"/>
          <w:szCs w:val="26"/>
        </w:rPr>
        <w:t>Плановые контрольные (надзорные) мероприятия, обязательные профилактические визиты, предусмотренные частью 2 статьи 25 Закона N 248-ФЗ, в отношении объектов контроля, отнесенных к категории низкого риска, не проводятся.</w:t>
      </w:r>
      <w:r>
        <w:rPr>
          <w:rFonts w:cs="Times New Roman"/>
          <w:szCs w:val="26"/>
        </w:rPr>
        <w:t>»</w:t>
      </w:r>
    </w:p>
    <w:p w:rsidR="00E62A2C" w:rsidRPr="00FD678D" w:rsidRDefault="00E62A2C" w:rsidP="00E62A2C">
      <w:pPr>
        <w:contextualSpacing/>
        <w:jc w:val="both"/>
        <w:rPr>
          <w:rFonts w:cs="Times New Roman"/>
          <w:szCs w:val="26"/>
        </w:rPr>
      </w:pPr>
      <w:r w:rsidRPr="00FD678D">
        <w:rPr>
          <w:rFonts w:cs="Times New Roman"/>
          <w:szCs w:val="26"/>
        </w:rPr>
        <w:tab/>
        <w:t>2. Настоящее решение вступает в силу со дня его официального опубликования.</w:t>
      </w:r>
    </w:p>
    <w:p w:rsidR="00E62A2C" w:rsidRPr="00FD678D" w:rsidRDefault="00E62A2C" w:rsidP="00E62A2C">
      <w:pPr>
        <w:autoSpaceDE w:val="0"/>
        <w:autoSpaceDN w:val="0"/>
        <w:adjustRightInd w:val="0"/>
        <w:jc w:val="both"/>
      </w:pPr>
    </w:p>
    <w:p w:rsidR="00E62A2C" w:rsidRPr="00FD678D" w:rsidRDefault="00E62A2C" w:rsidP="00E62A2C">
      <w:pPr>
        <w:autoSpaceDE w:val="0"/>
        <w:autoSpaceDN w:val="0"/>
        <w:adjustRightInd w:val="0"/>
        <w:jc w:val="both"/>
      </w:pPr>
    </w:p>
    <w:p w:rsidR="00E62A2C" w:rsidRPr="00FD678D" w:rsidRDefault="00E62A2C" w:rsidP="00E62A2C">
      <w:pPr>
        <w:jc w:val="both"/>
      </w:pPr>
      <w:r w:rsidRPr="00FD678D">
        <w:t xml:space="preserve">Председатель </w:t>
      </w:r>
    </w:p>
    <w:p w:rsidR="00E62A2C" w:rsidRPr="00FD678D" w:rsidRDefault="00E62A2C" w:rsidP="00E62A2C">
      <w:pPr>
        <w:jc w:val="both"/>
      </w:pPr>
      <w:r w:rsidRPr="00FD678D">
        <w:t>Представительного Собрания округа                                                         М.П. Шибаева</w:t>
      </w:r>
    </w:p>
    <w:p w:rsidR="00E62A2C" w:rsidRPr="00FD678D" w:rsidRDefault="00E62A2C" w:rsidP="00E62A2C">
      <w:pPr>
        <w:tabs>
          <w:tab w:val="left" w:pos="1027"/>
        </w:tabs>
        <w:jc w:val="both"/>
      </w:pPr>
    </w:p>
    <w:p w:rsidR="00E62A2C" w:rsidRPr="00FD678D" w:rsidRDefault="00E62A2C" w:rsidP="00E62A2C">
      <w:pPr>
        <w:jc w:val="both"/>
      </w:pPr>
      <w:r w:rsidRPr="00FD678D">
        <w:t xml:space="preserve">Глава округа                                                                                                  </w:t>
      </w:r>
      <w:r>
        <w:t>С.А. Щербаков</w:t>
      </w:r>
    </w:p>
    <w:p w:rsidR="00E62A2C" w:rsidRPr="00604A43" w:rsidRDefault="00E62A2C" w:rsidP="00E62A2C">
      <w:pPr>
        <w:jc w:val="both"/>
        <w:rPr>
          <w:color w:val="FF0000"/>
        </w:rPr>
      </w:pPr>
    </w:p>
    <w:p w:rsidR="00E62A2C" w:rsidRPr="00604A43" w:rsidRDefault="00E62A2C" w:rsidP="00E62A2C">
      <w:pPr>
        <w:jc w:val="both"/>
        <w:rPr>
          <w:color w:val="FF0000"/>
        </w:rPr>
      </w:pPr>
    </w:p>
    <w:p w:rsidR="00E62A2C" w:rsidRPr="00604A43" w:rsidRDefault="00E62A2C" w:rsidP="00E62A2C">
      <w:pPr>
        <w:rPr>
          <w:color w:val="FF0000"/>
        </w:rPr>
      </w:pPr>
      <w:r w:rsidRPr="00FD678D">
        <w:t>________________202</w:t>
      </w:r>
      <w:r>
        <w:t>6</w:t>
      </w:r>
      <w:r w:rsidRPr="00FD678D">
        <w:t xml:space="preserve">  года</w:t>
      </w:r>
      <w:bookmarkEnd w:id="0"/>
    </w:p>
    <w:sectPr w:rsidR="00E62A2C" w:rsidRPr="00604A43" w:rsidSect="004F3EE0">
      <w:foot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46E" w:rsidRDefault="00AA246E" w:rsidP="004F3EE0">
      <w:r>
        <w:separator/>
      </w:r>
    </w:p>
  </w:endnote>
  <w:endnote w:type="continuationSeparator" w:id="1">
    <w:p w:rsidR="00AA246E" w:rsidRDefault="00AA246E" w:rsidP="004F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805188"/>
      <w:docPartObj>
        <w:docPartGallery w:val="Page Numbers (Bottom of Page)"/>
        <w:docPartUnique/>
      </w:docPartObj>
    </w:sdtPr>
    <w:sdtContent>
      <w:p w:rsidR="004F3EE0" w:rsidRDefault="00BE7570">
        <w:pPr>
          <w:pStyle w:val="aa"/>
          <w:jc w:val="center"/>
        </w:pPr>
        <w:fldSimple w:instr=" PAGE   \* MERGEFORMAT ">
          <w:r w:rsidR="00D46642">
            <w:rPr>
              <w:noProof/>
            </w:rPr>
            <w:t>2</w:t>
          </w:r>
        </w:fldSimple>
      </w:p>
    </w:sdtContent>
  </w:sdt>
  <w:p w:rsidR="004F3EE0" w:rsidRDefault="004F3EE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46E" w:rsidRDefault="00AA246E" w:rsidP="004F3EE0">
      <w:r>
        <w:separator/>
      </w:r>
    </w:p>
  </w:footnote>
  <w:footnote w:type="continuationSeparator" w:id="1">
    <w:p w:rsidR="00AA246E" w:rsidRDefault="00AA246E" w:rsidP="004F3E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D775D"/>
    <w:multiLevelType w:val="multilevel"/>
    <w:tmpl w:val="DD46801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A346144"/>
    <w:multiLevelType w:val="multilevel"/>
    <w:tmpl w:val="5CFEFC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5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7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2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6" w:hanging="1800"/>
      </w:pPr>
      <w:rPr>
        <w:rFonts w:hint="default"/>
      </w:rPr>
    </w:lvl>
  </w:abstractNum>
  <w:abstractNum w:abstractNumId="2">
    <w:nsid w:val="49FB5A8A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3">
    <w:nsid w:val="5FC01DE5"/>
    <w:multiLevelType w:val="multilevel"/>
    <w:tmpl w:val="2EFA825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3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88E"/>
    <w:rsid w:val="000106E0"/>
    <w:rsid w:val="00011812"/>
    <w:rsid w:val="00015D07"/>
    <w:rsid w:val="0002688E"/>
    <w:rsid w:val="00045F8C"/>
    <w:rsid w:val="000C7711"/>
    <w:rsid w:val="00100C36"/>
    <w:rsid w:val="0010399A"/>
    <w:rsid w:val="00104CFE"/>
    <w:rsid w:val="001A56B6"/>
    <w:rsid w:val="001A71A2"/>
    <w:rsid w:val="001B3044"/>
    <w:rsid w:val="001D4905"/>
    <w:rsid w:val="001D571C"/>
    <w:rsid w:val="00234C59"/>
    <w:rsid w:val="0024581B"/>
    <w:rsid w:val="0027143C"/>
    <w:rsid w:val="002A3EFE"/>
    <w:rsid w:val="002A5167"/>
    <w:rsid w:val="002B4D94"/>
    <w:rsid w:val="002E077E"/>
    <w:rsid w:val="002E7326"/>
    <w:rsid w:val="00307EF6"/>
    <w:rsid w:val="00311AE9"/>
    <w:rsid w:val="0032387F"/>
    <w:rsid w:val="003371E3"/>
    <w:rsid w:val="0034698C"/>
    <w:rsid w:val="00373C87"/>
    <w:rsid w:val="0038648D"/>
    <w:rsid w:val="003A27BF"/>
    <w:rsid w:val="003B211A"/>
    <w:rsid w:val="003B33DB"/>
    <w:rsid w:val="003B4E93"/>
    <w:rsid w:val="003C7FC7"/>
    <w:rsid w:val="003D219E"/>
    <w:rsid w:val="004075A3"/>
    <w:rsid w:val="00411A34"/>
    <w:rsid w:val="00417929"/>
    <w:rsid w:val="00431220"/>
    <w:rsid w:val="00457A5D"/>
    <w:rsid w:val="00465A2B"/>
    <w:rsid w:val="0048547F"/>
    <w:rsid w:val="004968CE"/>
    <w:rsid w:val="004A7524"/>
    <w:rsid w:val="004B3046"/>
    <w:rsid w:val="004D10DC"/>
    <w:rsid w:val="004F3EE0"/>
    <w:rsid w:val="00506E0D"/>
    <w:rsid w:val="00517D14"/>
    <w:rsid w:val="00524524"/>
    <w:rsid w:val="0052729A"/>
    <w:rsid w:val="0052777D"/>
    <w:rsid w:val="00551237"/>
    <w:rsid w:val="00552496"/>
    <w:rsid w:val="005540C5"/>
    <w:rsid w:val="00562280"/>
    <w:rsid w:val="00585906"/>
    <w:rsid w:val="005A44D8"/>
    <w:rsid w:val="005B24F7"/>
    <w:rsid w:val="005B7DE6"/>
    <w:rsid w:val="005E0B56"/>
    <w:rsid w:val="00604A43"/>
    <w:rsid w:val="006253D9"/>
    <w:rsid w:val="00636B53"/>
    <w:rsid w:val="0064674B"/>
    <w:rsid w:val="006474B2"/>
    <w:rsid w:val="00671736"/>
    <w:rsid w:val="006731F6"/>
    <w:rsid w:val="006854B7"/>
    <w:rsid w:val="006A386F"/>
    <w:rsid w:val="006B29C1"/>
    <w:rsid w:val="006B37CA"/>
    <w:rsid w:val="006D67B6"/>
    <w:rsid w:val="006E101A"/>
    <w:rsid w:val="006F4DC6"/>
    <w:rsid w:val="0073426B"/>
    <w:rsid w:val="007348C4"/>
    <w:rsid w:val="00750616"/>
    <w:rsid w:val="007650B8"/>
    <w:rsid w:val="00773BDD"/>
    <w:rsid w:val="00796D2A"/>
    <w:rsid w:val="007971CE"/>
    <w:rsid w:val="007B135D"/>
    <w:rsid w:val="007B16B8"/>
    <w:rsid w:val="007B61F1"/>
    <w:rsid w:val="007B6C8B"/>
    <w:rsid w:val="007E1E44"/>
    <w:rsid w:val="007E2C3D"/>
    <w:rsid w:val="007E510D"/>
    <w:rsid w:val="007E5375"/>
    <w:rsid w:val="007E7492"/>
    <w:rsid w:val="00800E7F"/>
    <w:rsid w:val="00806177"/>
    <w:rsid w:val="00810265"/>
    <w:rsid w:val="0082111F"/>
    <w:rsid w:val="00880C61"/>
    <w:rsid w:val="00885C6D"/>
    <w:rsid w:val="008A09CF"/>
    <w:rsid w:val="008E33B1"/>
    <w:rsid w:val="008F1AA4"/>
    <w:rsid w:val="008F74A6"/>
    <w:rsid w:val="008F7C6B"/>
    <w:rsid w:val="008F7E17"/>
    <w:rsid w:val="009038FE"/>
    <w:rsid w:val="00905712"/>
    <w:rsid w:val="0091093E"/>
    <w:rsid w:val="00913DF2"/>
    <w:rsid w:val="00921B4E"/>
    <w:rsid w:val="00942607"/>
    <w:rsid w:val="0094708A"/>
    <w:rsid w:val="00973B88"/>
    <w:rsid w:val="009A1120"/>
    <w:rsid w:val="009D3800"/>
    <w:rsid w:val="009D7AC8"/>
    <w:rsid w:val="009E5E02"/>
    <w:rsid w:val="009F2AA2"/>
    <w:rsid w:val="009F3A47"/>
    <w:rsid w:val="00A26F4A"/>
    <w:rsid w:val="00A40676"/>
    <w:rsid w:val="00A47E90"/>
    <w:rsid w:val="00A532AD"/>
    <w:rsid w:val="00A868E0"/>
    <w:rsid w:val="00A920EB"/>
    <w:rsid w:val="00A93493"/>
    <w:rsid w:val="00A95D19"/>
    <w:rsid w:val="00AA246E"/>
    <w:rsid w:val="00AB2FAF"/>
    <w:rsid w:val="00AD6918"/>
    <w:rsid w:val="00AF1811"/>
    <w:rsid w:val="00B015B1"/>
    <w:rsid w:val="00B23221"/>
    <w:rsid w:val="00B37CBC"/>
    <w:rsid w:val="00B46936"/>
    <w:rsid w:val="00B567BE"/>
    <w:rsid w:val="00B64D32"/>
    <w:rsid w:val="00B672BC"/>
    <w:rsid w:val="00B72053"/>
    <w:rsid w:val="00B779F1"/>
    <w:rsid w:val="00B83F7E"/>
    <w:rsid w:val="00B94766"/>
    <w:rsid w:val="00B97E31"/>
    <w:rsid w:val="00BA1CE7"/>
    <w:rsid w:val="00BB1107"/>
    <w:rsid w:val="00BC1AF5"/>
    <w:rsid w:val="00BE272D"/>
    <w:rsid w:val="00BE62D1"/>
    <w:rsid w:val="00BE7570"/>
    <w:rsid w:val="00C10388"/>
    <w:rsid w:val="00C13C48"/>
    <w:rsid w:val="00C36C1C"/>
    <w:rsid w:val="00C470AD"/>
    <w:rsid w:val="00C55BB1"/>
    <w:rsid w:val="00C70733"/>
    <w:rsid w:val="00C70CE3"/>
    <w:rsid w:val="00C90FCE"/>
    <w:rsid w:val="00CB3009"/>
    <w:rsid w:val="00CD7381"/>
    <w:rsid w:val="00CE45ED"/>
    <w:rsid w:val="00CF1FF6"/>
    <w:rsid w:val="00D13049"/>
    <w:rsid w:val="00D2177C"/>
    <w:rsid w:val="00D3339D"/>
    <w:rsid w:val="00D43394"/>
    <w:rsid w:val="00D46642"/>
    <w:rsid w:val="00D53A49"/>
    <w:rsid w:val="00D87EBD"/>
    <w:rsid w:val="00DA0AB0"/>
    <w:rsid w:val="00DC7A00"/>
    <w:rsid w:val="00DD41FE"/>
    <w:rsid w:val="00DD4686"/>
    <w:rsid w:val="00DF630E"/>
    <w:rsid w:val="00E119ED"/>
    <w:rsid w:val="00E17AAD"/>
    <w:rsid w:val="00E40931"/>
    <w:rsid w:val="00E62A2C"/>
    <w:rsid w:val="00E70F9C"/>
    <w:rsid w:val="00E751DC"/>
    <w:rsid w:val="00E770CC"/>
    <w:rsid w:val="00E829F8"/>
    <w:rsid w:val="00E85556"/>
    <w:rsid w:val="00E9772C"/>
    <w:rsid w:val="00EA052D"/>
    <w:rsid w:val="00EB3540"/>
    <w:rsid w:val="00EB387B"/>
    <w:rsid w:val="00EB4FE5"/>
    <w:rsid w:val="00EF1363"/>
    <w:rsid w:val="00F004DD"/>
    <w:rsid w:val="00F02582"/>
    <w:rsid w:val="00F30AE0"/>
    <w:rsid w:val="00F34FBF"/>
    <w:rsid w:val="00F40E99"/>
    <w:rsid w:val="00F46BF0"/>
    <w:rsid w:val="00F72A13"/>
    <w:rsid w:val="00F86AE3"/>
    <w:rsid w:val="00FA6EED"/>
    <w:rsid w:val="00FB0B50"/>
    <w:rsid w:val="00FB6264"/>
    <w:rsid w:val="00FD678D"/>
    <w:rsid w:val="00FE6691"/>
    <w:rsid w:val="00FE7295"/>
    <w:rsid w:val="00FF4B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05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88E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C7A00"/>
    <w:pPr>
      <w:ind w:left="720"/>
      <w:contextualSpacing/>
    </w:pPr>
  </w:style>
  <w:style w:type="paragraph" w:customStyle="1" w:styleId="ConsPlusNormal">
    <w:name w:val="ConsPlusNormal"/>
    <w:rsid w:val="00DC7A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37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7CA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E119E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636B53"/>
    <w:rPr>
      <w:color w:val="106BBE"/>
    </w:rPr>
  </w:style>
  <w:style w:type="paragraph" w:customStyle="1" w:styleId="HeadDoc">
    <w:name w:val="HeadDoc"/>
    <w:rsid w:val="00A47E90"/>
    <w:pPr>
      <w:keepLine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F3EE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F3EE0"/>
    <w:rPr>
      <w:rFonts w:ascii="Times New Roman" w:hAnsi="Times New Roman"/>
      <w:sz w:val="26"/>
    </w:rPr>
  </w:style>
  <w:style w:type="paragraph" w:styleId="aa">
    <w:name w:val="footer"/>
    <w:basedOn w:val="a"/>
    <w:link w:val="ab"/>
    <w:uiPriority w:val="99"/>
    <w:unhideWhenUsed/>
    <w:rsid w:val="004F3E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EE0"/>
    <w:rPr>
      <w:rFonts w:ascii="Times New Roman" w:hAnsi="Times New Roman"/>
      <w:sz w:val="26"/>
    </w:rPr>
  </w:style>
  <w:style w:type="table" w:styleId="ac">
    <w:name w:val="Table Grid"/>
    <w:basedOn w:val="a1"/>
    <w:uiPriority w:val="59"/>
    <w:rsid w:val="003371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2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11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5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1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2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6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53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7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25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1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4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5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50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66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0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2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26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FA7433606FE9FCEFC1A44A32CB9FA581C6922B492C2F8E3ACA69C2139E68F4660055D277CA32E44F710FFD50Fs31E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ADM70</cp:lastModifiedBy>
  <cp:revision>7</cp:revision>
  <cp:lastPrinted>2026-01-15T08:12:00Z</cp:lastPrinted>
  <dcterms:created xsi:type="dcterms:W3CDTF">2024-03-13T07:59:00Z</dcterms:created>
  <dcterms:modified xsi:type="dcterms:W3CDTF">2026-01-16T09:07:00Z</dcterms:modified>
</cp:coreProperties>
</file>